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38" w:rsidRDefault="00954438">
      <w:pPr>
        <w:rPr>
          <w:rFonts w:cstheme="minorHAnsi"/>
          <w:b/>
          <w:sz w:val="24"/>
          <w:szCs w:val="24"/>
        </w:rPr>
      </w:pPr>
    </w:p>
    <w:p w:rsidR="00954438" w:rsidRDefault="0069352C">
      <w:pPr>
        <w:spacing w:after="0" w:line="276" w:lineRule="auto"/>
        <w:ind w:left="-567" w:right="-329"/>
        <w:jc w:val="center"/>
        <w:rPr>
          <w:rFonts w:ascii="Book Antiqua" w:eastAsia="Times New Roman" w:hAnsi="Book Antiqua" w:cs="Times New Roman"/>
          <w:b/>
          <w:shadow/>
          <w:color w:val="000000"/>
          <w:sz w:val="40"/>
          <w:szCs w:val="40"/>
          <w:lang w:val="en-US"/>
        </w:rPr>
      </w:pPr>
      <w:r>
        <w:rPr>
          <w:rFonts w:ascii="Book Antiqua" w:eastAsia="Times New Roman" w:hAnsi="Book Antiqua" w:cs="Times New Roman"/>
          <w:b/>
          <w:shadow/>
          <w:color w:val="000000"/>
          <w:sz w:val="40"/>
          <w:szCs w:val="40"/>
          <w:lang w:val="en-US"/>
        </w:rPr>
        <w:t>JAVNA USTANOVA</w:t>
      </w:r>
    </w:p>
    <w:p w:rsidR="00954438" w:rsidRDefault="0069352C">
      <w:pPr>
        <w:spacing w:after="0" w:line="276" w:lineRule="auto"/>
        <w:ind w:left="-567" w:right="-329"/>
        <w:jc w:val="center"/>
        <w:rPr>
          <w:rFonts w:ascii="Book Antiqua" w:eastAsia="Times New Roman" w:hAnsi="Book Antiqua" w:cs="Times New Roman"/>
          <w:b/>
          <w:shadow/>
          <w:color w:val="000000"/>
          <w:sz w:val="40"/>
          <w:szCs w:val="40"/>
          <w:lang w:val="en-US"/>
        </w:rPr>
      </w:pPr>
      <w:r>
        <w:rPr>
          <w:rFonts w:ascii="Book Antiqua" w:eastAsia="Times New Roman" w:hAnsi="Book Antiqua" w:cs="Times New Roman"/>
          <w:b/>
          <w:shadow/>
          <w:color w:val="000000"/>
          <w:sz w:val="40"/>
          <w:szCs w:val="40"/>
          <w:lang w:val="en-US"/>
        </w:rPr>
        <w:t>OPĆA BOLNICA BUGOJNO</w:t>
      </w:r>
    </w:p>
    <w:p w:rsidR="00954438" w:rsidRDefault="00954438">
      <w:pPr>
        <w:spacing w:after="0" w:line="240" w:lineRule="auto"/>
        <w:ind w:right="-329" w:hanging="567"/>
        <w:jc w:val="center"/>
        <w:rPr>
          <w:rFonts w:ascii="Book Antiqua" w:eastAsia="Times New Roman" w:hAnsi="Book Antiqua" w:cs="Times New Roman"/>
          <w:b/>
          <w:shadow/>
          <w:color w:val="000000"/>
          <w:sz w:val="24"/>
          <w:szCs w:val="24"/>
          <w:lang w:val="en-US"/>
        </w:rPr>
      </w:pPr>
      <w:r w:rsidRPr="00954438">
        <w:rPr>
          <w:rFonts w:ascii="Book Antiqua" w:eastAsia="Times New Roman" w:hAnsi="Book Antiqua" w:cs="Times New Roman"/>
          <w:b/>
          <w:shadow/>
          <w:color w:val="000000"/>
          <w:sz w:val="24"/>
          <w:szCs w:val="24"/>
          <w:lang w:val="en-US"/>
        </w:rPr>
      </w:r>
      <w:r>
        <w:rPr>
          <w:rFonts w:ascii="Book Antiqua" w:eastAsia="Times New Roman" w:hAnsi="Book Antiqua" w:cs="Times New Roman"/>
          <w:b/>
          <w:shadow/>
          <w:color w:val="000000"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263.6pt;height:.6pt;mso-position-horizontal-relative:char;mso-position-vertical-relative:line" o:connectortype="straight" strokeweight="1.5pt">
            <w10:wrap type="none"/>
            <w10:anchorlock/>
          </v:shape>
        </w:pict>
      </w:r>
    </w:p>
    <w:p w:rsidR="00954438" w:rsidRDefault="00954438">
      <w:pPr>
        <w:spacing w:after="0" w:line="240" w:lineRule="auto"/>
        <w:ind w:right="-329" w:hanging="567"/>
        <w:jc w:val="center"/>
        <w:rPr>
          <w:rFonts w:ascii="Book Antiqua" w:eastAsia="Times New Roman" w:hAnsi="Book Antiqua" w:cs="Times New Roman"/>
          <w:b/>
          <w:shadow/>
          <w:color w:val="000000"/>
          <w:sz w:val="24"/>
          <w:szCs w:val="24"/>
          <w:lang w:val="en-US"/>
        </w:rPr>
      </w:pPr>
    </w:p>
    <w:p w:rsidR="00954438" w:rsidRDefault="00954438">
      <w:pPr>
        <w:spacing w:after="0" w:line="240" w:lineRule="auto"/>
        <w:ind w:right="-329" w:hanging="567"/>
        <w:jc w:val="center"/>
        <w:rPr>
          <w:rFonts w:ascii="Book Antiqua" w:eastAsia="Times New Roman" w:hAnsi="Book Antiqua" w:cs="Times New Roman"/>
          <w:b/>
          <w:shadow/>
          <w:color w:val="000000"/>
          <w:sz w:val="24"/>
          <w:szCs w:val="24"/>
          <w:lang w:val="en-US"/>
        </w:rPr>
      </w:pPr>
    </w:p>
    <w:p w:rsidR="00954438" w:rsidRDefault="00954438">
      <w:pPr>
        <w:spacing w:after="0" w:line="240" w:lineRule="auto"/>
        <w:ind w:right="-329" w:hanging="567"/>
        <w:jc w:val="center"/>
        <w:rPr>
          <w:rFonts w:ascii="Book Antiqua" w:eastAsia="Times New Roman" w:hAnsi="Book Antiqua" w:cs="Times New Roman"/>
          <w:b/>
          <w:shadow/>
          <w:color w:val="000000"/>
          <w:sz w:val="24"/>
          <w:szCs w:val="24"/>
          <w:lang w:val="en-US"/>
        </w:rPr>
      </w:pPr>
    </w:p>
    <w:p w:rsidR="00954438" w:rsidRDefault="00954438">
      <w:pPr>
        <w:spacing w:after="0" w:line="240" w:lineRule="auto"/>
        <w:ind w:right="-329" w:hanging="567"/>
        <w:jc w:val="center"/>
        <w:rPr>
          <w:rFonts w:ascii="Book Antiqua" w:eastAsia="Times New Roman" w:hAnsi="Book Antiqua" w:cs="Times New Roman"/>
          <w:b/>
          <w:shadow/>
          <w:color w:val="000000"/>
          <w:sz w:val="24"/>
          <w:szCs w:val="24"/>
          <w:lang w:val="en-US"/>
        </w:rPr>
      </w:pPr>
    </w:p>
    <w:p w:rsidR="00954438" w:rsidRDefault="00954438">
      <w:pPr>
        <w:spacing w:after="0" w:line="240" w:lineRule="auto"/>
        <w:ind w:right="-329" w:hanging="567"/>
        <w:jc w:val="center"/>
        <w:rPr>
          <w:rFonts w:ascii="Book Antiqua" w:eastAsia="Times New Roman" w:hAnsi="Book Antiqua" w:cs="Times New Roman"/>
          <w:b/>
          <w:shadow/>
          <w:color w:val="000000"/>
          <w:sz w:val="24"/>
          <w:szCs w:val="24"/>
          <w:lang w:val="en-US"/>
        </w:rPr>
      </w:pPr>
    </w:p>
    <w:p w:rsidR="00954438" w:rsidRDefault="00954438">
      <w:pPr>
        <w:spacing w:after="0" w:line="240" w:lineRule="auto"/>
        <w:ind w:right="-329" w:hanging="567"/>
        <w:jc w:val="center"/>
        <w:rPr>
          <w:rFonts w:ascii="Book Antiqua" w:eastAsia="Times New Roman" w:hAnsi="Book Antiqua" w:cs="Times New Roman"/>
          <w:b/>
          <w:shadow/>
          <w:color w:val="000000"/>
          <w:sz w:val="24"/>
          <w:szCs w:val="24"/>
          <w:lang w:val="en-US"/>
        </w:rPr>
      </w:pPr>
    </w:p>
    <w:p w:rsidR="00954438" w:rsidRDefault="0069352C">
      <w:pPr>
        <w:spacing w:after="0" w:line="240" w:lineRule="auto"/>
        <w:ind w:left="-567" w:right="-329"/>
        <w:jc w:val="center"/>
        <w:rPr>
          <w:rFonts w:ascii="Book Antiqua" w:eastAsia="Times New Roman" w:hAnsi="Book Antiqua" w:cs="Times New Roman"/>
          <w:b/>
          <w:shadow/>
          <w:color w:val="000000"/>
          <w:spacing w:val="20"/>
          <w:sz w:val="40"/>
          <w:szCs w:val="40"/>
          <w:lang w:val="en-US"/>
        </w:rPr>
      </w:pPr>
      <w:r>
        <w:rPr>
          <w:rFonts w:ascii="Book Antiqua" w:eastAsia="Times New Roman" w:hAnsi="Book Antiqua" w:cs="Times New Roman"/>
          <w:b/>
          <w:shadow/>
          <w:color w:val="000000"/>
          <w:spacing w:val="20"/>
          <w:sz w:val="40"/>
          <w:szCs w:val="40"/>
          <w:lang w:val="en-US"/>
        </w:rPr>
        <w:t>POSLOVNIK</w:t>
      </w:r>
    </w:p>
    <w:p w:rsidR="00954438" w:rsidRDefault="0069352C">
      <w:pPr>
        <w:spacing w:after="0" w:line="240" w:lineRule="auto"/>
        <w:ind w:left="-567" w:right="-329"/>
        <w:jc w:val="center"/>
        <w:rPr>
          <w:rFonts w:ascii="Book Antiqua" w:eastAsia="Times New Roman" w:hAnsi="Book Antiqua" w:cs="Times New Roman"/>
          <w:b/>
          <w:shadow/>
          <w:color w:val="000000"/>
          <w:sz w:val="40"/>
          <w:szCs w:val="40"/>
          <w:lang w:val="en-US"/>
        </w:rPr>
      </w:pPr>
      <w:r>
        <w:rPr>
          <w:rFonts w:ascii="Book Antiqua" w:eastAsia="Times New Roman" w:hAnsi="Book Antiqua" w:cs="Times New Roman"/>
          <w:b/>
          <w:shadow/>
          <w:color w:val="000000"/>
          <w:sz w:val="40"/>
          <w:szCs w:val="40"/>
          <w:lang w:val="en-US"/>
        </w:rPr>
        <w:t>O RADU KOMISIJE ZA PROVOĐENJE JAVNOG OGLASA</w:t>
      </w:r>
    </w:p>
    <w:p w:rsidR="00954438" w:rsidRDefault="00954438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lang w:val="en-US"/>
        </w:rPr>
      </w:pPr>
    </w:p>
    <w:p w:rsidR="00954438" w:rsidRDefault="00954438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lang w:val="en-US"/>
        </w:rPr>
      </w:pPr>
    </w:p>
    <w:p w:rsidR="00954438" w:rsidRDefault="00954438">
      <w:pPr>
        <w:spacing w:after="0" w:line="240" w:lineRule="auto"/>
        <w:rPr>
          <w:rFonts w:ascii="Book Antiqua" w:eastAsia="Times New Roman" w:hAnsi="Book Antiqua" w:cs="Times New Roman"/>
          <w:color w:val="000000"/>
          <w:lang w:val="en-US"/>
        </w:rPr>
      </w:pPr>
    </w:p>
    <w:p w:rsidR="00954438" w:rsidRDefault="0069352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prijem radnika u radni odnos objavljena Obavijest o Javnom oglasu 25.09.2020 godine u dnevnim novinama BiH-Oslobođenje a puni tekst objavljen  je na web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stranici Službe za zapošljavanje Srednjobosanskog kantona, na vlastitoj web stranici Javne ustanove Opća bolnica Bugojno (bolnicabugojno.ba) i na osnivačevoj web stranici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theme="minorHAnsi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Bugojno, 2020 godine.</w:t>
      </w:r>
    </w:p>
    <w:p w:rsidR="00954438" w:rsidRDefault="00693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osnovu člana 20. a stav (4) Zakona o </w:t>
      </w:r>
      <w:r>
        <w:rPr>
          <w:rFonts w:ascii="Times New Roman" w:hAnsi="Times New Roman" w:cs="Times New Roman"/>
          <w:sz w:val="24"/>
          <w:szCs w:val="24"/>
        </w:rPr>
        <w:t>izmjenama i dopunama Zakona o radu („Službene novine Federacije BiH„ br 26/16 i 89/18), član 5. Stav 7. Uredbe o postupku prijema u radni odnos u javnom sektoru u Srednjobosanskom kantonu („Službene novine SBK„ br 7/19) i člana 23. Statuta Javne ustanove O</w:t>
      </w:r>
      <w:r>
        <w:rPr>
          <w:rFonts w:ascii="Times New Roman" w:hAnsi="Times New Roman" w:cs="Times New Roman"/>
          <w:sz w:val="24"/>
          <w:szCs w:val="24"/>
        </w:rPr>
        <w:t>pća bolnica Bugojno, Komisija za provođenje javnog oglasa donosi:</w:t>
      </w: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jc w:val="center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POSLOVNIK</w:t>
      </w:r>
    </w:p>
    <w:p w:rsidR="00954438" w:rsidRDefault="0069352C">
      <w:pPr>
        <w:spacing w:after="0" w:line="240" w:lineRule="auto"/>
        <w:jc w:val="center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O radu Komisije za provođenje javnog oglasa</w:t>
      </w: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</w:t>
      </w: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pStyle w:val="Odlomakpopisa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Poslovnikom o radu Komisije za provođenje javnog oglasa (u daljem tekstu: Poslovnik) utvrđuju se osnovna </w:t>
      </w:r>
      <w:r>
        <w:rPr>
          <w:rFonts w:ascii="Times New Roman" w:hAnsi="Times New Roman" w:cs="Times New Roman"/>
          <w:sz w:val="24"/>
          <w:szCs w:val="24"/>
        </w:rPr>
        <w:t>načela rada Komisije za provođenje javnog oglasa (u daljem tekstu: Komisija), način provjere znanja i testiranja sposobnosti kandidata utvrđivanjem ispitnih pitanja za usmeni i pismeni  dio ispita i kriterija za intervju kandidata, izuzeće članova Komisije</w:t>
      </w:r>
      <w:r>
        <w:rPr>
          <w:rFonts w:ascii="Times New Roman" w:hAnsi="Times New Roman" w:cs="Times New Roman"/>
          <w:sz w:val="24"/>
          <w:szCs w:val="24"/>
        </w:rPr>
        <w:t xml:space="preserve"> i druga pitanja od značaja za rad Komisije.</w:t>
      </w: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Načela</w:t>
      </w:r>
    </w:p>
    <w:p w:rsidR="00954438" w:rsidRDefault="00954438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pStyle w:val="Odlomakpopisa"/>
        <w:numPr>
          <w:ilvl w:val="0"/>
          <w:numId w:val="3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Komisije se zasniva na načelima zakonitosti, javnosti, nezavisnosti, nepristrasnosti i efikasnosti.</w:t>
      </w: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3.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prijavljivanja na javni oglas</w:t>
      </w: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pStyle w:val="Odlomakpopisa"/>
        <w:numPr>
          <w:ilvl w:val="0"/>
          <w:numId w:val="3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Prijava na javni oglas se dostavlja u </w:t>
      </w:r>
      <w:r>
        <w:rPr>
          <w:rFonts w:ascii="Times New Roman" w:hAnsi="Times New Roman" w:cs="Times New Roman"/>
          <w:sz w:val="24"/>
          <w:szCs w:val="24"/>
        </w:rPr>
        <w:t>zatvorenoj koverti na adresu JU OPĆA BOLNICA BUGOJNO (protokol), UL. AMBASADORA WAGNERA br.15., 70230 BUGOJNO, sa naznakom „NE OTVARATI-PRIJAVA NA JAVNI OGLAS“ za radno mjesto na koje se kandidat prijavljuje.</w:t>
      </w: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 KOMISIJA</w:t>
      </w: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4.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 komisije</w:t>
      </w:r>
    </w:p>
    <w:p w:rsidR="00954438" w:rsidRDefault="00954438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pStyle w:val="Odlomakpopisa"/>
        <w:numPr>
          <w:ilvl w:val="0"/>
          <w:numId w:val="19"/>
        </w:numPr>
        <w:spacing w:after="24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provođenje procedure izbora kandidata  direktor imenuje Komisiju.</w:t>
      </w:r>
    </w:p>
    <w:p w:rsidR="00954438" w:rsidRDefault="0069352C">
      <w:pPr>
        <w:pStyle w:val="Odlomakpopisa"/>
        <w:numPr>
          <w:ilvl w:val="0"/>
          <w:numId w:val="19"/>
        </w:numPr>
        <w:spacing w:after="24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se sastoji od najmanje tri člana i ima neparan broj članova.</w:t>
      </w:r>
    </w:p>
    <w:p w:rsidR="00954438" w:rsidRDefault="0069352C">
      <w:pPr>
        <w:pStyle w:val="Odlomakpopisa"/>
        <w:numPr>
          <w:ilvl w:val="0"/>
          <w:numId w:val="19"/>
        </w:numPr>
        <w:spacing w:after="24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Komisije moraju imati najmanje isti stepen stručne spreme kao i kandidat za čiji je prijem u radni odnos objavlj</w:t>
      </w:r>
      <w:r>
        <w:rPr>
          <w:rFonts w:ascii="Times New Roman" w:hAnsi="Times New Roman" w:cs="Times New Roman"/>
          <w:sz w:val="24"/>
          <w:szCs w:val="24"/>
        </w:rPr>
        <w:t>en javni oglas.</w:t>
      </w:r>
    </w:p>
    <w:p w:rsidR="00954438" w:rsidRDefault="0069352C">
      <w:pPr>
        <w:pStyle w:val="Odlomakpopisa"/>
        <w:numPr>
          <w:ilvl w:val="0"/>
          <w:numId w:val="19"/>
        </w:numPr>
        <w:spacing w:after="24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 imenuje sekretara Komisije koji obavlja sve administrativno-tehničke poslove za komisiju i nema pravo glasa.</w:t>
      </w:r>
    </w:p>
    <w:p w:rsidR="00954438" w:rsidRDefault="0095443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5.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rada  komisije</w:t>
      </w:r>
    </w:p>
    <w:p w:rsidR="00954438" w:rsidRDefault="00954438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pStyle w:val="Odlomakpopisa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Komisije usmjerva rad  Komisije i obezbjeđuje poštivanje odredaba Zakona o </w:t>
      </w:r>
      <w:r>
        <w:rPr>
          <w:rFonts w:ascii="Times New Roman" w:hAnsi="Times New Roman" w:cs="Times New Roman"/>
          <w:sz w:val="24"/>
          <w:szCs w:val="24"/>
        </w:rPr>
        <w:t>radu, Uredba SBK, Pravilnika o radu i drugih zakonskih i podzakonskih propisa kojima je regulisan prijem kandidata u radni odnos putem javnog oglasa.</w:t>
      </w:r>
    </w:p>
    <w:p w:rsidR="00954438" w:rsidRDefault="0069352C">
      <w:pPr>
        <w:pStyle w:val="Odlomakpopisa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Komisije predstavlja Komisiju, zakazuje i vodi sjednice Komisije i osigurava ravnopravno učešć</w:t>
      </w:r>
      <w:r>
        <w:rPr>
          <w:rFonts w:ascii="Times New Roman" w:hAnsi="Times New Roman" w:cs="Times New Roman"/>
          <w:sz w:val="24"/>
          <w:szCs w:val="24"/>
        </w:rPr>
        <w:t>e u radu članova Komisije.</w:t>
      </w:r>
    </w:p>
    <w:p w:rsidR="00954438" w:rsidRDefault="0069352C">
      <w:pPr>
        <w:pStyle w:val="Odlomakpopisa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odsutnosti ili spriječenosti predsjednika komisije mijenja ga jedan od članova Komisije po preporuci predsjednika.</w:t>
      </w:r>
    </w:p>
    <w:p w:rsidR="00954438" w:rsidRDefault="0069352C">
      <w:pPr>
        <w:pStyle w:val="Odlomakpopisa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članovi  Komisije su dužni aktivno učestvovati u radu Komisije.</w:t>
      </w:r>
    </w:p>
    <w:p w:rsidR="00954438" w:rsidRDefault="0069352C">
      <w:pPr>
        <w:pStyle w:val="Odlomakpopisa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zasjeda u punom sastavu, a</w:t>
      </w:r>
      <w:r>
        <w:rPr>
          <w:rFonts w:ascii="Times New Roman" w:hAnsi="Times New Roman" w:cs="Times New Roman"/>
          <w:sz w:val="24"/>
          <w:szCs w:val="24"/>
        </w:rPr>
        <w:t xml:space="preserve"> odluke donosi javnim glasanjem većinom glasova.</w:t>
      </w:r>
    </w:p>
    <w:p w:rsidR="00954438" w:rsidRDefault="0069352C">
      <w:pPr>
        <w:pStyle w:val="Odlomakpopisa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svom radu Komisija vodi zapisnik koji je sastavni dio dokumentacije Komisije, a zapisnik obavezno potpisuju svi članovi i sekretar Komisije.</w:t>
      </w:r>
    </w:p>
    <w:p w:rsidR="00954438" w:rsidRDefault="0069352C">
      <w:pPr>
        <w:pStyle w:val="Odlomakpopisa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 Komisije nema pravo glasa , več za potrebe Komisije vod</w:t>
      </w:r>
      <w:r>
        <w:rPr>
          <w:rFonts w:ascii="Times New Roman" w:hAnsi="Times New Roman" w:cs="Times New Roman"/>
          <w:sz w:val="24"/>
          <w:szCs w:val="24"/>
        </w:rPr>
        <w:t>i zapisnike i obavlja druge administrativno-tehničke poslove.</w:t>
      </w: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6.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Definiranje oblasti</w:t>
      </w: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pStyle w:val="Odlomakpopisa"/>
        <w:numPr>
          <w:ilvl w:val="0"/>
          <w:numId w:val="3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je obavezna definirati oblasti iz kojih će izvršiti provjeru znanja, utvrditi ispitna pitanja i kriterije za intervju na osnovu kojih će se  izvršiti bodo</w:t>
      </w:r>
      <w:r>
        <w:rPr>
          <w:rFonts w:ascii="Times New Roman" w:hAnsi="Times New Roman" w:cs="Times New Roman"/>
          <w:sz w:val="24"/>
          <w:szCs w:val="24"/>
        </w:rPr>
        <w:t>vanje kandidata, način provođenja praktičnog ispita ukoliko je isti predviđen.</w:t>
      </w:r>
    </w:p>
    <w:p w:rsidR="00954438" w:rsidRDefault="00954438">
      <w:pPr>
        <w:pStyle w:val="Odlomakpopisa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both"/>
        <w:rPr>
          <w:rFonts w:ascii="Cambria" w:hAnsi="Cambria" w:cs="Arial"/>
          <w:b/>
          <w:sz w:val="26"/>
          <w:szCs w:val="26"/>
          <w:lang w:val="hr-HR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 7.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 Izuzeće članova komisije )</w:t>
      </w:r>
    </w:p>
    <w:p w:rsidR="00954438" w:rsidRDefault="00954438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54438" w:rsidRDefault="0069352C">
      <w:pPr>
        <w:pStyle w:val="Odlomakpopisa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 Komisije će odmah ili najkasnije u roku od dva dana od dana saznanja za razloge izuzeća zatražiti izuzeće u Komisiji, ukoliko je </w:t>
      </w:r>
      <w:r>
        <w:rPr>
          <w:rFonts w:ascii="Times New Roman" w:hAnsi="Times New Roman" w:cs="Times New Roman"/>
          <w:sz w:val="24"/>
          <w:szCs w:val="24"/>
          <w:lang w:val="hr-HR"/>
        </w:rPr>
        <w:t>srodnik nekog od prijavljenih kandidata u prvoj ili pobočnoj liniji do četvrtog stepena i u tazbinskoj liniji do drugog stepena.</w:t>
      </w:r>
    </w:p>
    <w:p w:rsidR="00954438" w:rsidRDefault="0069352C">
      <w:pPr>
        <w:pStyle w:val="Odlomakpopisa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O zahtjevu za izuzeće iz stava 1 ovog člana, direktor donosi odluku najkasnije u roku od tri dana od dana podnošenja zahtjeva, </w:t>
      </w:r>
      <w:r>
        <w:rPr>
          <w:rFonts w:ascii="Times New Roman" w:hAnsi="Times New Roman" w:cs="Times New Roman"/>
          <w:sz w:val="24"/>
          <w:szCs w:val="24"/>
          <w:lang w:val="hr-HR"/>
        </w:rPr>
        <w:t>a protiv ove odluke žalba nije dopuštena.</w:t>
      </w:r>
    </w:p>
    <w:p w:rsidR="00954438" w:rsidRDefault="0069352C">
      <w:pPr>
        <w:pStyle w:val="Odlomakpopisa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slučaju da član Komisije iz opravdanih razloga (bolest ili slično) ne može nastaviti dalji rad u Komisiji, odlukom direktora vrši se popunjavanje Komisije novim članom.</w:t>
      </w:r>
    </w:p>
    <w:p w:rsidR="00954438" w:rsidRDefault="0069352C">
      <w:pPr>
        <w:pStyle w:val="Odlomakpopisa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Aktivnosti Komisije će biti nastavljene po </w:t>
      </w:r>
      <w:r>
        <w:rPr>
          <w:rFonts w:ascii="Times New Roman" w:hAnsi="Times New Roman" w:cs="Times New Roman"/>
          <w:sz w:val="24"/>
          <w:szCs w:val="24"/>
          <w:lang w:val="hr-HR"/>
        </w:rPr>
        <w:t>imenovanju novog člana Komisije.</w:t>
      </w:r>
    </w:p>
    <w:p w:rsidR="00954438" w:rsidRDefault="0095443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54438" w:rsidRDefault="0095443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 8.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Postupanje po pristiglim prijavama</w:t>
      </w: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4438" w:rsidRDefault="0069352C">
      <w:pPr>
        <w:pStyle w:val="Odlomakpopisa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Komisija pregleda sve pristigle prijave i dostavljene dokaze kandidata nakon isteka roka za podnošenje prijave na javni oglas.</w:t>
      </w:r>
    </w:p>
    <w:p w:rsidR="00954438" w:rsidRDefault="0069352C">
      <w:pPr>
        <w:pStyle w:val="Odlomakpopisa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Nakon što je utvrđena urednost i blagovremenost pr</w:t>
      </w:r>
      <w:r>
        <w:rPr>
          <w:rFonts w:ascii="Times New Roman" w:hAnsi="Times New Roman" w:cs="Times New Roman"/>
          <w:sz w:val="24"/>
          <w:szCs w:val="24"/>
          <w:lang w:val="hr-HR"/>
        </w:rPr>
        <w:t>ijave, predsjedavajući Komisije u pravilu otvara i razmatra pristigle prijave, zajedno sa ostalim članovima Komisije i sačinjava spisak kandidata među kojima će se provesti izborni postupak.</w:t>
      </w:r>
    </w:p>
    <w:p w:rsidR="00954438" w:rsidRDefault="0069352C">
      <w:pPr>
        <w:pStyle w:val="Odlomakpopisa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Nakon otvaranja koverte Komisija utvrđuje formalno - pravnu </w:t>
      </w:r>
      <w:r>
        <w:rPr>
          <w:rFonts w:ascii="Times New Roman" w:hAnsi="Times New Roman" w:cs="Times New Roman"/>
          <w:sz w:val="24"/>
          <w:szCs w:val="24"/>
          <w:lang w:val="hr-HR"/>
        </w:rPr>
        <w:t>ispravnost prijave.</w:t>
      </w:r>
    </w:p>
    <w:p w:rsidR="00954438" w:rsidRDefault="0069352C">
      <w:pPr>
        <w:pStyle w:val="Odlomakpopisa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Neuredne, nepotpune i neblagovremene prijave Komisija će zapisnički konstatovati.</w:t>
      </w:r>
    </w:p>
    <w:p w:rsidR="00954438" w:rsidRDefault="0069352C">
      <w:pPr>
        <w:pStyle w:val="Odlomakpopisa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Spisak kandidata iz stava (2) ovog člana potpisuju svi članovi Komisije.</w:t>
      </w:r>
    </w:p>
    <w:p w:rsidR="00954438" w:rsidRDefault="0069352C">
      <w:pPr>
        <w:pStyle w:val="Odlomakpopisa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Komisija će o vremenu i mjestu održavanja pismenog i/ili usmenog ispita obavijest</w:t>
      </w:r>
      <w:r>
        <w:rPr>
          <w:rFonts w:ascii="Times New Roman" w:hAnsi="Times New Roman" w:cs="Times New Roman"/>
          <w:sz w:val="24"/>
          <w:szCs w:val="24"/>
          <w:lang w:val="hr-HR"/>
        </w:rPr>
        <w:t>iti kandidate pismenim putem i putem telefona.</w:t>
      </w:r>
    </w:p>
    <w:p w:rsidR="00954438" w:rsidRDefault="0069352C">
      <w:pPr>
        <w:pStyle w:val="Odlomakpopisa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Komisija će u pismenoj formi obavijestiti kandidate čija je prijava neispravna, nepotpuna ili neblagovremena uz navođenje razloga formalono-pravne neispravnosti prijave i priložene dokumentacije.</w:t>
      </w:r>
    </w:p>
    <w:p w:rsidR="00954438" w:rsidRDefault="0069352C">
      <w:pPr>
        <w:pStyle w:val="Odlomakpopisa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Kandidatima i</w:t>
      </w:r>
      <w:r>
        <w:rPr>
          <w:rFonts w:ascii="Times New Roman" w:hAnsi="Times New Roman" w:cs="Times New Roman"/>
          <w:sz w:val="24"/>
          <w:szCs w:val="24"/>
          <w:lang w:val="hr-HR"/>
        </w:rPr>
        <w:t>z stava (4) ovog člana će se omogućiti uvid u dostavljenu dokumentaciju u roku od tri dana od dana prijema obavještenja.</w:t>
      </w:r>
    </w:p>
    <w:p w:rsidR="00954438" w:rsidRDefault="0069352C">
      <w:pPr>
        <w:pStyle w:val="Odlomakpopisa"/>
        <w:numPr>
          <w:ilvl w:val="0"/>
          <w:numId w:val="2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Ukoliko se u ponovnom pregledu i preispitivanju formalno-pravne ispravnosti prijave i priložene dokumentacije utvrdi da je prijava kand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idata formalno-pravno ispravna ista će se uvrstiti u daljni proces izbora </w:t>
      </w:r>
    </w:p>
    <w:p w:rsidR="00954438" w:rsidRDefault="00954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54438" w:rsidRDefault="009544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 9.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 Način provjere znanja i testiranja )</w:t>
      </w: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4438" w:rsidRDefault="0069352C">
      <w:pPr>
        <w:pStyle w:val="Odlomakpopisa"/>
        <w:numPr>
          <w:ilvl w:val="0"/>
          <w:numId w:val="23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Proces izbora kandidata za radna mjesta za koje je kao uslov propisano srednje, više ili visoko obrazovanje provodi se na osnovu pi</w:t>
      </w:r>
      <w:r>
        <w:rPr>
          <w:rFonts w:ascii="Times New Roman" w:hAnsi="Times New Roman" w:cs="Times New Roman"/>
          <w:sz w:val="24"/>
          <w:szCs w:val="24"/>
          <w:lang w:val="hr-HR"/>
        </w:rPr>
        <w:t>smenog i usmenog ispita sa svakim od kandidata i razmatranju dostavljene dokumentacije.</w:t>
      </w:r>
    </w:p>
    <w:p w:rsidR="00954438" w:rsidRDefault="0069352C">
      <w:pPr>
        <w:pStyle w:val="Odlomakpopisa"/>
        <w:numPr>
          <w:ilvl w:val="0"/>
          <w:numId w:val="23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Proces izbora kandidata za radna mjesta za koje je kao uslov propisano osnovno obrazovanje zasniva se na razmatranju dostavljene dokumentacije i održavanju usmenog ispi</w:t>
      </w:r>
      <w:r>
        <w:rPr>
          <w:rFonts w:ascii="Times New Roman" w:hAnsi="Times New Roman" w:cs="Times New Roman"/>
          <w:sz w:val="24"/>
          <w:szCs w:val="24"/>
          <w:lang w:val="hr-HR"/>
        </w:rPr>
        <w:t>ta sa svakim od kandidata.</w:t>
      </w:r>
    </w:p>
    <w:p w:rsidR="00954438" w:rsidRDefault="0069352C">
      <w:pPr>
        <w:pStyle w:val="Odlomakpopisa"/>
        <w:numPr>
          <w:ilvl w:val="0"/>
          <w:numId w:val="23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Pismeni ispit kandidata se vrednuje sa najmanje 60% bodova, a usmeni ispit ( intervju ) se vrednuje sa najviše do 40% bodova.</w:t>
      </w:r>
    </w:p>
    <w:p w:rsidR="00954438" w:rsidRDefault="0069352C">
      <w:pPr>
        <w:pStyle w:val="Odlomakpopisa"/>
        <w:numPr>
          <w:ilvl w:val="0"/>
          <w:numId w:val="23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Ukoliko Komisija ocijeni potrebnim može za  određena radna mjesta za koja je kao uslov propisano srednj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e, više ili visoko obrazovanje kao i određena naučna zvanja, pored razmatranja dokumentacije, te pismenog i usmenog ispita da provede praktični ispit, ukoliko to priroda radnog mjesta za koje se provodi procedura prijema zahtjeva i dodatnu </w:t>
      </w: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provjeru znanja </w:t>
      </w:r>
      <w:r>
        <w:rPr>
          <w:rFonts w:ascii="Times New Roman" w:hAnsi="Times New Roman" w:cs="Times New Roman"/>
          <w:sz w:val="24"/>
          <w:szCs w:val="24"/>
          <w:lang w:val="hr-HR"/>
        </w:rPr>
        <w:t>svakog kandidata. Praktični ispit provodi se pred Komisijom na odjeljenju, odsjeku ili službi, zavisno od zvanja i zanimanja svakog kandidata.</w:t>
      </w: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 10.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Provođenje pismenog ispita</w:t>
      </w: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4438" w:rsidRDefault="0069352C">
      <w:pPr>
        <w:pStyle w:val="Odlomakpopisa"/>
        <w:numPr>
          <w:ilvl w:val="0"/>
          <w:numId w:val="2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Pismeni ispit provodi Komisija nakon što je utvrdila da kandidat </w:t>
      </w:r>
      <w:r>
        <w:rPr>
          <w:rFonts w:ascii="Times New Roman" w:hAnsi="Times New Roman" w:cs="Times New Roman"/>
          <w:sz w:val="24"/>
          <w:szCs w:val="24"/>
          <w:lang w:val="hr-HR"/>
        </w:rPr>
        <w:t>ispunjava formlano-pravne uslove iz javnog oglasa i da je priložena dokumentacija potpuna i ispravna.</w:t>
      </w:r>
    </w:p>
    <w:p w:rsidR="00954438" w:rsidRDefault="0069352C">
      <w:pPr>
        <w:pStyle w:val="Odlomakpopisa"/>
        <w:numPr>
          <w:ilvl w:val="0"/>
          <w:numId w:val="2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Komisija sačinjava spisak od 10 pitanja koja će biti predmet pismenog testiranja iz oblasti radnog mjesta i zvanja za koji se provodi procedura prijema.</w:t>
      </w:r>
    </w:p>
    <w:p w:rsidR="00954438" w:rsidRDefault="0069352C">
      <w:pPr>
        <w:pStyle w:val="Odlomakpopisa"/>
        <w:numPr>
          <w:ilvl w:val="0"/>
          <w:numId w:val="2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>itanja na pismenom ispitu Komisija priprema najmanje 24 sata prije započinjanja testa, umnožava u dovoljan broj primjeraka, te pohranjuje u zatvorene koverte.</w:t>
      </w:r>
    </w:p>
    <w:p w:rsidR="00954438" w:rsidRDefault="0069352C">
      <w:pPr>
        <w:pStyle w:val="Odlomakpopisa"/>
        <w:numPr>
          <w:ilvl w:val="0"/>
          <w:numId w:val="2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Komisija obavještava kandidata putem pošte, telefona ili e-maila o provođenju pismenog ispita.</w:t>
      </w:r>
    </w:p>
    <w:p w:rsidR="00954438" w:rsidRDefault="0069352C">
      <w:pPr>
        <w:pStyle w:val="Odlomakpopisa"/>
        <w:numPr>
          <w:ilvl w:val="0"/>
          <w:numId w:val="2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Pi</w:t>
      </w:r>
      <w:r>
        <w:rPr>
          <w:rFonts w:ascii="Times New Roman" w:hAnsi="Times New Roman" w:cs="Times New Roman"/>
          <w:sz w:val="24"/>
          <w:szCs w:val="24"/>
          <w:lang w:val="hr-HR"/>
        </w:rPr>
        <w:t>smeni ispit traje 1 školski sat od 45 minuta.</w:t>
      </w:r>
    </w:p>
    <w:p w:rsidR="00954438" w:rsidRDefault="0069352C">
      <w:pPr>
        <w:pStyle w:val="Odlomakpopisa"/>
        <w:numPr>
          <w:ilvl w:val="0"/>
          <w:numId w:val="2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svaki tačan odgovor kandidat dobija do 6 bodova maksimalno, što znači da kandidat na pismenom ispitu može osvojiti maksimalnih 60 bodova.</w:t>
      </w:r>
    </w:p>
    <w:p w:rsidR="00954438" w:rsidRDefault="0069352C">
      <w:pPr>
        <w:pStyle w:val="Odlomakpopisa"/>
        <w:numPr>
          <w:ilvl w:val="0"/>
          <w:numId w:val="2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Kandidat koji je na pismenom ispitu osvojio manje od 36 bodova, će se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smatrati kandidatom koji nije zadovoljio i bit će isključen iz dalje procedure izbora.</w:t>
      </w:r>
    </w:p>
    <w:p w:rsidR="00954438" w:rsidRDefault="0069352C">
      <w:pPr>
        <w:pStyle w:val="Odlomakpopisa"/>
        <w:numPr>
          <w:ilvl w:val="0"/>
          <w:numId w:val="2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Komisija je dužna u roku 24 sata nakon objavljenog pismenog ispita izvršiti pregled i ocjenjivanje pismenog ispita, te utvrditi listu kandidata sa brojem ostvarenih bod</w:t>
      </w:r>
      <w:r>
        <w:rPr>
          <w:rFonts w:ascii="Times New Roman" w:hAnsi="Times New Roman" w:cs="Times New Roman"/>
          <w:sz w:val="24"/>
          <w:szCs w:val="24"/>
          <w:lang w:val="hr-HR"/>
        </w:rPr>
        <w:t>ova i konstatacijom da li je kandidat zadovoljio ili nije zadovoljio na pismenom ispitu.</w:t>
      </w:r>
    </w:p>
    <w:p w:rsidR="00954438" w:rsidRDefault="0069352C">
      <w:pPr>
        <w:pStyle w:val="Odlomakpopisa"/>
        <w:numPr>
          <w:ilvl w:val="0"/>
          <w:numId w:val="2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i materija pismenih pitanja sastavljaju se i određuju u roku iz stava 3 ovog člana, a prema radnom mjestu i zanimanju kandidata za svako pojedinačno radno mjest</w:t>
      </w:r>
      <w:r>
        <w:rPr>
          <w:rFonts w:ascii="Times New Roman" w:hAnsi="Times New Roman" w:cs="Times New Roman"/>
          <w:sz w:val="24"/>
          <w:szCs w:val="24"/>
        </w:rPr>
        <w:t>o kao i prema prirodi samog posla, a u skladu sa članom 6. Poslovnika.</w:t>
      </w:r>
    </w:p>
    <w:p w:rsidR="00954438" w:rsidRDefault="0069352C">
      <w:pPr>
        <w:pStyle w:val="Odlomakpopisa"/>
        <w:numPr>
          <w:ilvl w:val="0"/>
          <w:numId w:val="25"/>
        </w:numPr>
        <w:spacing w:after="0" w:line="276" w:lineRule="auto"/>
        <w:ind w:left="358" w:hanging="4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iz stava 7 ovog člana se odmah nakon utvrđivanja objavljuje na web stranici Opće bolnice i oglasnoj tabli.</w:t>
      </w:r>
    </w:p>
    <w:p w:rsidR="00954438" w:rsidRDefault="0069352C">
      <w:pPr>
        <w:pStyle w:val="Odlomakpopisa"/>
        <w:numPr>
          <w:ilvl w:val="0"/>
          <w:numId w:val="25"/>
        </w:numPr>
        <w:spacing w:after="0" w:line="276" w:lineRule="auto"/>
        <w:ind w:left="358" w:hanging="4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Svaki kandidat koji nije zadovoljan ostvarenim rezultatima na pismenom </w:t>
      </w:r>
      <w:r>
        <w:rPr>
          <w:rFonts w:ascii="Times New Roman" w:hAnsi="Times New Roman" w:cs="Times New Roman"/>
          <w:sz w:val="24"/>
          <w:szCs w:val="24"/>
        </w:rPr>
        <w:t>ispitu  ima pravo na uvid u svoj rad dan nakon objavljivanja rezultata, u periodu od 08,00-14,00 sati.</w:t>
      </w:r>
    </w:p>
    <w:p w:rsidR="00954438" w:rsidRDefault="0069352C">
      <w:pPr>
        <w:pStyle w:val="Odlomakpopisa"/>
        <w:numPr>
          <w:ilvl w:val="0"/>
          <w:numId w:val="25"/>
        </w:numPr>
        <w:spacing w:after="0" w:line="276" w:lineRule="auto"/>
        <w:ind w:left="358" w:hanging="4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Uvid iz stava 11 ovog člana će se vršiti u prisustvu najmanje dva člana Komisije.</w:t>
      </w:r>
    </w:p>
    <w:p w:rsidR="00954438" w:rsidRDefault="0069352C">
      <w:pPr>
        <w:pStyle w:val="Odlomakpopisa"/>
        <w:numPr>
          <w:ilvl w:val="0"/>
          <w:numId w:val="25"/>
        </w:numPr>
        <w:spacing w:after="0" w:line="276" w:lineRule="auto"/>
        <w:ind w:left="358" w:hanging="4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iz stava 11 ovog člana će se konstatovati službenom zabilješ</w:t>
      </w:r>
      <w:r>
        <w:rPr>
          <w:rFonts w:ascii="Times New Roman" w:hAnsi="Times New Roman" w:cs="Times New Roman"/>
          <w:sz w:val="24"/>
          <w:szCs w:val="24"/>
        </w:rPr>
        <w:t>kom koju potpisuju prisutni članovi Komisije i kandidat koji je izvršio uvid, a koja će biti sastavni dio zapisnika.</w:t>
      </w:r>
    </w:p>
    <w:p w:rsidR="00954438" w:rsidRDefault="0069352C">
      <w:pPr>
        <w:pStyle w:val="Odlomakpopisa"/>
        <w:numPr>
          <w:ilvl w:val="0"/>
          <w:numId w:val="25"/>
        </w:numPr>
        <w:spacing w:after="0" w:line="276" w:lineRule="auto"/>
        <w:ind w:left="358" w:hanging="4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će potpisati službenu zabilješku o izvršenom uvidu, sa naznačenim datumom i satom  uvida, u prisustvu dva člana Komisije, a ista ć</w:t>
      </w:r>
      <w:r>
        <w:rPr>
          <w:rFonts w:ascii="Times New Roman" w:hAnsi="Times New Roman" w:cs="Times New Roman"/>
          <w:sz w:val="24"/>
          <w:szCs w:val="24"/>
        </w:rPr>
        <w:t xml:space="preserve">e biti sastavni dio zapisnika. </w:t>
      </w:r>
    </w:p>
    <w:p w:rsidR="00954438" w:rsidRDefault="0069352C">
      <w:pPr>
        <w:pStyle w:val="Odlomakpopisa"/>
        <w:numPr>
          <w:ilvl w:val="0"/>
          <w:numId w:val="25"/>
        </w:numPr>
        <w:spacing w:after="0" w:line="276" w:lineRule="auto"/>
        <w:ind w:left="358" w:hanging="4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prilikom uvida u pismeni test utvrdi da kandidat zadovoljava traženi broj bodova, isti će moći pristupiti usmenom dijelu ispita.</w:t>
      </w:r>
    </w:p>
    <w:p w:rsidR="00954438" w:rsidRDefault="0095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 11.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obavljanja intervjua</w:t>
      </w:r>
    </w:p>
    <w:p w:rsidR="00954438" w:rsidRDefault="0095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pStyle w:val="Odlomakpopisa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Komisija nakon obavljenog pismenog ispita </w:t>
      </w:r>
      <w:r>
        <w:rPr>
          <w:rFonts w:ascii="Times New Roman" w:hAnsi="Times New Roman" w:cs="Times New Roman"/>
          <w:sz w:val="24"/>
          <w:szCs w:val="24"/>
        </w:rPr>
        <w:t>usmeno obavještava kandidata o datumu, terminu i vremenu održavanja intervjua što evidentira u zapisniku  Komisije.</w:t>
      </w:r>
    </w:p>
    <w:p w:rsidR="00954438" w:rsidRDefault="0069352C">
      <w:pPr>
        <w:pStyle w:val="Odlomakpopisa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obavlja razgovor-intervju sa kandidatom koji je u izbornom postupku a koji je zadovoljio na pismenom ispitu.</w:t>
      </w:r>
    </w:p>
    <w:p w:rsidR="00954438" w:rsidRDefault="0069352C">
      <w:pPr>
        <w:pStyle w:val="Odlomakpopisa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Intervju sa kandidatom</w:t>
      </w:r>
      <w:r>
        <w:rPr>
          <w:rFonts w:ascii="Times New Roman" w:hAnsi="Times New Roman" w:cs="Times New Roman"/>
          <w:sz w:val="24"/>
          <w:szCs w:val="24"/>
        </w:rPr>
        <w:t xml:space="preserve"> može trajati u vremenskom periodu od 5 do 15 minuta i provodi se po principu postavljanja pitanja na osnovu podataka dobijenih iz prijave kandidata, biografije, rezultata pismenog ispita, zvanja i radnog mjesta.</w:t>
      </w:r>
    </w:p>
    <w:p w:rsidR="00954438" w:rsidRDefault="0069352C">
      <w:pPr>
        <w:pStyle w:val="Odlomakpopisa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Kriteriji procjene u toku intervjua su: </w:t>
      </w:r>
    </w:p>
    <w:p w:rsidR="00954438" w:rsidRDefault="0069352C">
      <w:pPr>
        <w:pStyle w:val="Odlomakpopisa"/>
        <w:numPr>
          <w:ilvl w:val="1"/>
          <w:numId w:val="2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>azak u sobu i pozdrav, urednost, ljubaznost, jasnoća govora i komunikacijske vještine</w:t>
      </w:r>
    </w:p>
    <w:p w:rsidR="00954438" w:rsidRDefault="0069352C">
      <w:pPr>
        <w:pStyle w:val="Odlomakpopisa"/>
        <w:numPr>
          <w:ilvl w:val="1"/>
          <w:numId w:val="2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osnovom ospisa poslova iz Javnog oglasa da li se kandidat osjeća psihički i fizički sposobnim za obavljanje tih poslova, obzirom da je to jedan od općih uvjeta.</w:t>
      </w:r>
    </w:p>
    <w:p w:rsidR="00954438" w:rsidRDefault="0069352C">
      <w:pPr>
        <w:pStyle w:val="Odlomakpopisa"/>
        <w:numPr>
          <w:ilvl w:val="1"/>
          <w:numId w:val="2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prethodno</w:t>
      </w:r>
      <w:r>
        <w:rPr>
          <w:rFonts w:ascii="Times New Roman" w:hAnsi="Times New Roman" w:cs="Times New Roman"/>
          <w:sz w:val="24"/>
          <w:szCs w:val="24"/>
        </w:rPr>
        <w:t xml:space="preserve"> radno iskustvo na istim ili sličnim poslovima i razumijevanje zahtjeva radnog mjesta.</w:t>
      </w:r>
    </w:p>
    <w:p w:rsidR="00954438" w:rsidRDefault="0069352C">
      <w:pPr>
        <w:pStyle w:val="Odlomakpopisa"/>
        <w:numPr>
          <w:ilvl w:val="1"/>
          <w:numId w:val="2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sposobnost  za rad u timu i sposobnost u snalaženju u stresnim situacijama</w:t>
      </w:r>
    </w:p>
    <w:p w:rsidR="00954438" w:rsidRDefault="0069352C">
      <w:pPr>
        <w:pStyle w:val="Odlomakpopisa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završenog intervjua svaki član Komisije, bez prisustva kandidata, ocjenjuje kandidata oc</w:t>
      </w:r>
      <w:r>
        <w:rPr>
          <w:rFonts w:ascii="Times New Roman" w:hAnsi="Times New Roman" w:cs="Times New Roman"/>
          <w:sz w:val="24"/>
          <w:szCs w:val="24"/>
        </w:rPr>
        <w:t xml:space="preserve">jenom  od 0-3,33, a zbirna ocjena se upisuje u bodovnu listu kandidata. </w:t>
      </w:r>
    </w:p>
    <w:p w:rsidR="00954438" w:rsidRDefault="0069352C">
      <w:pPr>
        <w:pStyle w:val="Odlomakpopisa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 intervjua će biti zbir bodova koji su dali svi članovi Komisije i može iznosti maksimalno do 40 bodova.</w:t>
      </w:r>
    </w:p>
    <w:p w:rsidR="00954438" w:rsidRDefault="0095443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 12. 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uspješnih kandidata</w:t>
      </w: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pStyle w:val="Odlomakpopisa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Komisija na osnovu utvrđenih </w:t>
      </w:r>
      <w:r>
        <w:rPr>
          <w:rFonts w:ascii="Times New Roman" w:hAnsi="Times New Roman" w:cs="Times New Roman"/>
          <w:sz w:val="24"/>
          <w:szCs w:val="24"/>
        </w:rPr>
        <w:t>bodova na pismenom i usmenom ispitu/intervju sačinjava Listu uspješnih kandidata.</w:t>
      </w:r>
    </w:p>
    <w:p w:rsidR="00954438" w:rsidRDefault="0069352C">
      <w:pPr>
        <w:pStyle w:val="Odlomakpopisa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je dužna Listu uspješnih kandidata sa bodovima dostaviti direktoru u roku od tri radna dana nakon obavljenog intervjua.</w:t>
      </w: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13.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 pri zapošljvanju</w:t>
      </w: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pStyle w:val="Odlomakpopisa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</w:t>
      </w:r>
      <w:r>
        <w:rPr>
          <w:rFonts w:ascii="Times New Roman" w:hAnsi="Times New Roman" w:cs="Times New Roman"/>
          <w:sz w:val="24"/>
          <w:szCs w:val="24"/>
        </w:rPr>
        <w:t>a je dužna prilikom bodovanja kandidata dati prednost kandidatima koji po posebnom zakonu imaju prioritet pri zapošljvanju.</w:t>
      </w:r>
    </w:p>
    <w:p w:rsidR="00954438" w:rsidRDefault="0069352C">
      <w:pPr>
        <w:pStyle w:val="Odlomakpopisa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Prioritet u zapošljavanju kandidat dokazuju odgovarajućim dokumentima (potvrda, uvjerenje i sl.) koje prilažu prilikom prijave na ja</w:t>
      </w:r>
      <w:r>
        <w:rPr>
          <w:rFonts w:ascii="Times New Roman" w:hAnsi="Times New Roman" w:cs="Times New Roman"/>
          <w:sz w:val="24"/>
          <w:szCs w:val="24"/>
        </w:rPr>
        <w:t xml:space="preserve">vni oglas, pozivajući se na  poseban zakon po kojem imaju prednost. </w:t>
      </w: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 14.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prijemu u radni odnos</w:t>
      </w: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pStyle w:val="Odlomakpopisa"/>
        <w:numPr>
          <w:ilvl w:val="0"/>
          <w:numId w:val="3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 prima u radni odnos onog/one kandidata/kandidate, koji se nalazi/nalaze na prvom/prvim mjestu/mjestima Liste uspješnih kandidata, a </w:t>
      </w:r>
      <w:r>
        <w:rPr>
          <w:rFonts w:ascii="Times New Roman" w:hAnsi="Times New Roman" w:cs="Times New Roman"/>
          <w:sz w:val="24"/>
          <w:szCs w:val="24"/>
        </w:rPr>
        <w:t>ako on/oni ne prihvati/prihvate zaposlenje, prima u radni odnos sljedećeg/sljedeće kandidata/kandidate sa Liste uspješnih kandidata.</w:t>
      </w:r>
    </w:p>
    <w:p w:rsidR="00954438" w:rsidRDefault="0069352C">
      <w:pPr>
        <w:pStyle w:val="Odlomakpopisa"/>
        <w:numPr>
          <w:ilvl w:val="0"/>
          <w:numId w:val="3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 je dužan donijeti odluku o prijemu u radni odnos u roku od tri dana od dana prijema Liste uspješnih kandidata.</w:t>
      </w: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15.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Poništenje javnog oglasa</w:t>
      </w: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pStyle w:val="Odlomakpopisa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oglašavanja, javni oglas se ne može poništiti.</w:t>
      </w:r>
    </w:p>
    <w:p w:rsidR="00954438" w:rsidRDefault="0069352C">
      <w:pPr>
        <w:pStyle w:val="Odlomakpopisa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Izuzetno od stava 1 ovog člana, javni oglas se može poništiti u sljedećim slučajevima:</w:t>
      </w:r>
    </w:p>
    <w:p w:rsidR="00954438" w:rsidRDefault="0069352C">
      <w:pPr>
        <w:pStyle w:val="Odlomakpopisa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dođe do promjene direktora u Općoj bolnici koji je raspisao javni oglas, u ro</w:t>
      </w:r>
      <w:r>
        <w:rPr>
          <w:rFonts w:ascii="Times New Roman" w:hAnsi="Times New Roman" w:cs="Times New Roman"/>
          <w:sz w:val="24"/>
          <w:szCs w:val="24"/>
        </w:rPr>
        <w:t>ku od 30 dana od dana promjene.</w:t>
      </w:r>
    </w:p>
    <w:p w:rsidR="00954438" w:rsidRDefault="0069352C">
      <w:pPr>
        <w:pStyle w:val="Odlomakpopisa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dođe do statusne projmene Opće bolnice, promjene vlasništva nad kapitalom bolnice u roku od 30 dana od dana promjene.</w:t>
      </w:r>
    </w:p>
    <w:p w:rsidR="00954438" w:rsidRDefault="0069352C">
      <w:pPr>
        <w:pStyle w:val="Odlomakpopisa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dođe do izmjene sistematizacije radnih mjesta za koji je raspisan  javni oglas, u roku od 15 dana </w:t>
      </w:r>
      <w:r>
        <w:rPr>
          <w:rFonts w:ascii="Times New Roman" w:hAnsi="Times New Roman" w:cs="Times New Roman"/>
          <w:sz w:val="24"/>
          <w:szCs w:val="24"/>
        </w:rPr>
        <w:t>od dana stupanja na snagu izmjene.</w:t>
      </w:r>
    </w:p>
    <w:p w:rsidR="00954438" w:rsidRDefault="00954438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16.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Obavještenje kandidatima i pravo prigovora</w:t>
      </w: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pStyle w:val="Odlomakpopisa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 pismeno obavještava kandidate sa Liste uspješnih u roku od pet dana od dana donošenja odluke.</w:t>
      </w:r>
    </w:p>
    <w:p w:rsidR="00954438" w:rsidRDefault="0069352C">
      <w:pPr>
        <w:pStyle w:val="Odlomakpopisa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obavijest kandidatima se dostavlja odluka o prijemu u radni </w:t>
      </w:r>
      <w:r>
        <w:rPr>
          <w:rFonts w:ascii="Times New Roman" w:hAnsi="Times New Roman" w:cs="Times New Roman"/>
          <w:sz w:val="24"/>
          <w:szCs w:val="24"/>
        </w:rPr>
        <w:t>odnos izabranog kandidata i Lista uspješnih kandidata sa bodovima.</w:t>
      </w:r>
    </w:p>
    <w:p w:rsidR="00954438" w:rsidRDefault="0069352C">
      <w:pPr>
        <w:pStyle w:val="Odlomakpopisa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obavijest direktora o prijemu u radni odnos zainteresovani kandidat ima pravo prigovora Upravnom odboru bolnice.</w:t>
      </w:r>
    </w:p>
    <w:p w:rsidR="00954438" w:rsidRDefault="0069352C">
      <w:pPr>
        <w:pStyle w:val="Odlomakpopisa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Prigovor se izjavljuje u roku od 8 dana.</w:t>
      </w:r>
    </w:p>
    <w:p w:rsidR="00954438" w:rsidRDefault="0069352C">
      <w:pPr>
        <w:pStyle w:val="Odlomakpopisa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odbor bolnice  rješava p</w:t>
      </w:r>
      <w:r>
        <w:rPr>
          <w:rFonts w:ascii="Times New Roman" w:hAnsi="Times New Roman" w:cs="Times New Roman"/>
          <w:sz w:val="24"/>
          <w:szCs w:val="24"/>
        </w:rPr>
        <w:t>o prigovoru u roku od 15 dana.</w:t>
      </w:r>
    </w:p>
    <w:p w:rsidR="00954438" w:rsidRDefault="0069352C">
      <w:pPr>
        <w:pStyle w:val="Odlomakpopisa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Upravnog odbora je konačna i protiv iste nezadovoljni kandidat ima pravo  podnijeti tužbu nadležnom sudu u roku od 30 dana.</w:t>
      </w:r>
    </w:p>
    <w:p w:rsidR="00954438" w:rsidRDefault="00954438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 PRELAZNE I ZAVRŠNE ODREDBE</w:t>
      </w: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17.</w:t>
      </w:r>
    </w:p>
    <w:p w:rsidR="00954438" w:rsidRDefault="0069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Dostava, objava Poslovnika</w:t>
      </w:r>
    </w:p>
    <w:p w:rsidR="00954438" w:rsidRDefault="009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38" w:rsidRDefault="0069352C">
      <w:pPr>
        <w:pStyle w:val="Odlomakpopisa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Poslovnik </w:t>
      </w:r>
      <w:r>
        <w:rPr>
          <w:rFonts w:ascii="Times New Roman" w:hAnsi="Times New Roman" w:cs="Times New Roman"/>
          <w:sz w:val="24"/>
          <w:szCs w:val="24"/>
        </w:rPr>
        <w:t>Komisije za provođenje javnog oglasa Komisija dostavlja direktoru najkasnije u roku od tri dana od dana donošenja.</w:t>
      </w:r>
    </w:p>
    <w:p w:rsidR="00954438" w:rsidRDefault="0069352C">
      <w:pPr>
        <w:pStyle w:val="Odlomakpopisa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Objava Poslovnika se vrši na web stranici bolnice i isti se zadržava sve do okončanja procedure po javnom oglasu i potpisivanja ugovora sa iz</w:t>
      </w:r>
      <w:r>
        <w:rPr>
          <w:rFonts w:ascii="Times New Roman" w:hAnsi="Times New Roman" w:cs="Times New Roman"/>
          <w:sz w:val="24"/>
          <w:szCs w:val="24"/>
        </w:rPr>
        <w:t>abranim kandidatom.</w:t>
      </w:r>
    </w:p>
    <w:p w:rsidR="00954438" w:rsidRDefault="0095443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571" w:rsidRDefault="00160571" w:rsidP="00160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18.</w:t>
      </w:r>
    </w:p>
    <w:p w:rsidR="00160571" w:rsidRDefault="00160571" w:rsidP="00160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Izvještavanje</w:t>
      </w:r>
    </w:p>
    <w:p w:rsidR="00160571" w:rsidRDefault="00160571" w:rsidP="00160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0571" w:rsidRDefault="00160571" w:rsidP="00160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Predsjednik Komisije je dužan da po okončanju aktivnosti procedure po javnom oglasu za prijem u radni odnos dostavi direktoru izvještaj- zapisnik o radu Komisije.</w:t>
      </w:r>
    </w:p>
    <w:p w:rsidR="00954438" w:rsidRDefault="0095443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571" w:rsidRDefault="00160571" w:rsidP="00160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19.</w:t>
      </w:r>
    </w:p>
    <w:p w:rsidR="00160571" w:rsidRDefault="00160571" w:rsidP="00160571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Izmjene i dopune Poslovnika</w:t>
      </w:r>
    </w:p>
    <w:p w:rsidR="00160571" w:rsidRDefault="00160571" w:rsidP="00160571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571" w:rsidRDefault="00160571" w:rsidP="00160571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Izmjene i dopune Poslovnika vršit će se na način i po postupku za njegovo donošenje.</w:t>
      </w:r>
    </w:p>
    <w:p w:rsidR="00160571" w:rsidRDefault="00160571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571" w:rsidRDefault="00160571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571" w:rsidRDefault="00160571" w:rsidP="00160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20.</w:t>
      </w:r>
    </w:p>
    <w:p w:rsidR="00160571" w:rsidRDefault="00160571" w:rsidP="00160571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Stupanje na snagu</w:t>
      </w:r>
    </w:p>
    <w:p w:rsidR="00160571" w:rsidRDefault="00160571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571" w:rsidRDefault="00160571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Ovaj Poslovnik stupa na snagu danom donošenja od strane Komisije.</w:t>
      </w:r>
    </w:p>
    <w:p w:rsidR="00160571" w:rsidRDefault="00160571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571" w:rsidRDefault="00160571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571" w:rsidRPr="00F421C7" w:rsidRDefault="00160571" w:rsidP="00160571">
      <w:pPr>
        <w:spacing w:line="276" w:lineRule="auto"/>
        <w:ind w:right="302"/>
        <w:jc w:val="center"/>
        <w:rPr>
          <w:rFonts w:cs="Calibri"/>
          <w:sz w:val="24"/>
          <w:szCs w:val="24"/>
          <w:lang w:val="hr-HR"/>
        </w:rPr>
      </w:pPr>
      <w:r w:rsidRPr="00F421C7">
        <w:rPr>
          <w:rFonts w:cs="Calibri"/>
          <w:sz w:val="24"/>
          <w:szCs w:val="24"/>
          <w:lang w:val="hr-HR"/>
        </w:rPr>
        <w:t xml:space="preserve">                                                                                         </w:t>
      </w:r>
      <w:r>
        <w:rPr>
          <w:rFonts w:cs="Calibri"/>
          <w:sz w:val="24"/>
          <w:szCs w:val="24"/>
          <w:lang w:val="hr-HR"/>
        </w:rPr>
        <w:t xml:space="preserve">     </w:t>
      </w:r>
    </w:p>
    <w:p w:rsidR="00160571" w:rsidRPr="00F421C7" w:rsidRDefault="00160571" w:rsidP="00160571">
      <w:pPr>
        <w:spacing w:line="276" w:lineRule="auto"/>
        <w:ind w:right="302"/>
        <w:jc w:val="center"/>
        <w:rPr>
          <w:rFonts w:cs="Calibri"/>
          <w:shadow/>
          <w:sz w:val="24"/>
          <w:szCs w:val="24"/>
          <w:lang w:val="hr-HR"/>
        </w:rPr>
      </w:pPr>
      <w:r w:rsidRPr="00F421C7">
        <w:rPr>
          <w:rFonts w:cs="Calibri"/>
          <w:shadow/>
          <w:sz w:val="24"/>
          <w:szCs w:val="24"/>
          <w:lang w:val="hr-HR"/>
        </w:rPr>
        <w:t xml:space="preserve">                                                                                       </w:t>
      </w:r>
      <w:r>
        <w:rPr>
          <w:rFonts w:cs="Calibri"/>
          <w:shadow/>
          <w:sz w:val="24"/>
          <w:szCs w:val="24"/>
          <w:lang w:val="hr-HR"/>
        </w:rPr>
        <w:t xml:space="preserve">     PREDSJEDNIK KOMISIJE</w:t>
      </w:r>
      <w:r w:rsidRPr="00F421C7">
        <w:rPr>
          <w:rFonts w:cs="Calibri"/>
          <w:shadow/>
          <w:sz w:val="24"/>
          <w:szCs w:val="24"/>
          <w:lang w:val="hr-HR"/>
        </w:rPr>
        <w:t xml:space="preserve">                                   M.P                                   </w:t>
      </w:r>
      <w:r>
        <w:rPr>
          <w:rFonts w:cs="Calibri"/>
          <w:shadow/>
          <w:sz w:val="24"/>
          <w:szCs w:val="24"/>
          <w:lang w:val="hr-HR"/>
        </w:rPr>
        <w:t xml:space="preserve">     </w:t>
      </w:r>
    </w:p>
    <w:p w:rsidR="00160571" w:rsidRPr="00F421C7" w:rsidRDefault="00160571" w:rsidP="00160571">
      <w:pPr>
        <w:spacing w:line="276" w:lineRule="auto"/>
        <w:ind w:right="302"/>
        <w:jc w:val="right"/>
        <w:rPr>
          <w:rFonts w:cs="Calibri"/>
          <w:sz w:val="24"/>
          <w:szCs w:val="24"/>
          <w:lang w:val="hr-HR"/>
        </w:rPr>
      </w:pPr>
      <w:r w:rsidRPr="00F421C7">
        <w:rPr>
          <w:rFonts w:cs="Calibri"/>
          <w:sz w:val="24"/>
          <w:szCs w:val="24"/>
          <w:lang w:val="hr-HR"/>
        </w:rPr>
        <w:t>........................................................................</w:t>
      </w:r>
    </w:p>
    <w:p w:rsidR="00160571" w:rsidRDefault="00160571" w:rsidP="00160571">
      <w:pPr>
        <w:spacing w:line="276" w:lineRule="auto"/>
        <w:ind w:right="-180"/>
        <w:jc w:val="both"/>
        <w:rPr>
          <w:rFonts w:cs="Calibri"/>
          <w:sz w:val="24"/>
          <w:szCs w:val="24"/>
          <w:lang w:val="hr-HR"/>
        </w:rPr>
      </w:pPr>
      <w:r w:rsidRPr="00F421C7">
        <w:rPr>
          <w:rFonts w:cs="Calibri"/>
          <w:sz w:val="24"/>
          <w:szCs w:val="24"/>
          <w:lang w:val="hr-HR"/>
        </w:rPr>
        <w:t xml:space="preserve">          </w:t>
      </w:r>
    </w:p>
    <w:p w:rsidR="00160571" w:rsidRPr="00F421C7" w:rsidRDefault="00160571" w:rsidP="00160571">
      <w:pPr>
        <w:spacing w:line="276" w:lineRule="auto"/>
        <w:ind w:right="-180"/>
        <w:jc w:val="both"/>
        <w:rPr>
          <w:rFonts w:cs="Calibri"/>
          <w:sz w:val="24"/>
          <w:szCs w:val="24"/>
          <w:lang w:val="hr-HR"/>
        </w:rPr>
      </w:pPr>
    </w:p>
    <w:p w:rsidR="00160571" w:rsidRPr="00F421C7" w:rsidRDefault="00160571" w:rsidP="00160571">
      <w:pPr>
        <w:spacing w:line="276" w:lineRule="auto"/>
        <w:ind w:right="-180"/>
        <w:jc w:val="both"/>
        <w:rPr>
          <w:rFonts w:cs="Calibri"/>
          <w:sz w:val="24"/>
          <w:szCs w:val="24"/>
          <w:lang w:val="hr-HR"/>
        </w:rPr>
      </w:pPr>
    </w:p>
    <w:p w:rsidR="00160571" w:rsidRPr="00F421C7" w:rsidRDefault="00160571" w:rsidP="00160571">
      <w:pPr>
        <w:spacing w:line="276" w:lineRule="auto"/>
        <w:ind w:right="-418" w:firstLine="540"/>
        <w:jc w:val="both"/>
        <w:rPr>
          <w:rFonts w:cs="Calibri"/>
          <w:b/>
          <w:sz w:val="24"/>
          <w:szCs w:val="24"/>
          <w:lang w:val="hr-HR"/>
        </w:rPr>
      </w:pPr>
      <w:r w:rsidRPr="00F421C7">
        <w:rPr>
          <w:rFonts w:cs="Calibri"/>
          <w:sz w:val="24"/>
          <w:szCs w:val="24"/>
          <w:lang w:val="hr-HR"/>
        </w:rPr>
        <w:t xml:space="preserve">Broj: 01/1- </w:t>
      </w:r>
      <w:r>
        <w:rPr>
          <w:rFonts w:cs="Calibri"/>
          <w:sz w:val="24"/>
          <w:szCs w:val="24"/>
          <w:lang w:val="hr-HR"/>
        </w:rPr>
        <w:t>________</w:t>
      </w:r>
      <w:r w:rsidRPr="00F421C7">
        <w:rPr>
          <w:rFonts w:cs="Calibri"/>
          <w:b/>
          <w:sz w:val="24"/>
          <w:szCs w:val="24"/>
          <w:lang w:val="hr-HR"/>
        </w:rPr>
        <w:t xml:space="preserve"> </w:t>
      </w:r>
      <w:r w:rsidRPr="00F421C7">
        <w:rPr>
          <w:rFonts w:cs="Calibri"/>
          <w:b/>
          <w:sz w:val="24"/>
          <w:szCs w:val="24"/>
          <w:lang w:val="hr-HR"/>
        </w:rPr>
        <w:tab/>
      </w:r>
      <w:r w:rsidRPr="00F421C7">
        <w:rPr>
          <w:rFonts w:cs="Calibri"/>
          <w:b/>
          <w:sz w:val="24"/>
          <w:szCs w:val="24"/>
          <w:lang w:val="hr-HR"/>
        </w:rPr>
        <w:tab/>
      </w:r>
      <w:r w:rsidRPr="00F421C7">
        <w:rPr>
          <w:rFonts w:cs="Calibri"/>
          <w:b/>
          <w:sz w:val="24"/>
          <w:szCs w:val="24"/>
          <w:lang w:val="hr-HR"/>
        </w:rPr>
        <w:tab/>
        <w:t xml:space="preserve">                                                                                      </w:t>
      </w:r>
    </w:p>
    <w:p w:rsidR="00160571" w:rsidRPr="00F421C7" w:rsidRDefault="00160571" w:rsidP="00160571">
      <w:pPr>
        <w:spacing w:line="276" w:lineRule="auto"/>
        <w:ind w:right="-180" w:firstLine="540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Bugojno,  07.10</w:t>
      </w:r>
      <w:r w:rsidRPr="00F421C7">
        <w:rPr>
          <w:rFonts w:cs="Calibri"/>
          <w:sz w:val="24"/>
          <w:szCs w:val="24"/>
          <w:lang w:val="hr-HR"/>
        </w:rPr>
        <w:t>.2020.godine</w:t>
      </w:r>
    </w:p>
    <w:p w:rsidR="00160571" w:rsidRPr="00F421C7" w:rsidRDefault="00160571" w:rsidP="00160571">
      <w:pPr>
        <w:spacing w:line="276" w:lineRule="auto"/>
        <w:ind w:right="-180"/>
        <w:jc w:val="both"/>
        <w:rPr>
          <w:rFonts w:cs="Calibri"/>
          <w:sz w:val="24"/>
          <w:szCs w:val="24"/>
          <w:lang w:val="hr-HR"/>
        </w:rPr>
      </w:pPr>
    </w:p>
    <w:p w:rsidR="00160571" w:rsidRDefault="00160571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0571" w:rsidSect="00954438">
      <w:footerReference w:type="default" r:id="rId8"/>
      <w:pgSz w:w="11907" w:h="16839" w:code="9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52C" w:rsidRDefault="0069352C">
      <w:pPr>
        <w:spacing w:after="0" w:line="240" w:lineRule="auto"/>
      </w:pPr>
      <w:r>
        <w:separator/>
      </w:r>
    </w:p>
  </w:endnote>
  <w:endnote w:type="continuationSeparator" w:id="1">
    <w:p w:rsidR="0069352C" w:rsidRDefault="0069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3274014"/>
      <w:docPartObj>
        <w:docPartGallery w:val="Page Numbers (Bottom of Page)"/>
        <w:docPartUnique/>
      </w:docPartObj>
    </w:sdtPr>
    <w:sdtContent>
      <w:p w:rsidR="00954438" w:rsidRDefault="00954438">
        <w:pPr>
          <w:pStyle w:val="Podnoje"/>
          <w:jc w:val="right"/>
        </w:pPr>
        <w:fldSimple w:instr=" PAGE   \* MERGEFORMAT ">
          <w:r w:rsidR="00160571">
            <w:rPr>
              <w:noProof/>
            </w:rPr>
            <w:t>7</w:t>
          </w:r>
        </w:fldSimple>
      </w:p>
    </w:sdtContent>
  </w:sdt>
  <w:p w:rsidR="00954438" w:rsidRDefault="0095443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52C" w:rsidRDefault="0069352C">
      <w:pPr>
        <w:spacing w:after="0" w:line="240" w:lineRule="auto"/>
      </w:pPr>
      <w:r>
        <w:separator/>
      </w:r>
    </w:p>
  </w:footnote>
  <w:footnote w:type="continuationSeparator" w:id="1">
    <w:p w:rsidR="0069352C" w:rsidRDefault="00693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CA5"/>
    <w:multiLevelType w:val="multilevel"/>
    <w:tmpl w:val="32A2E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F2FA5"/>
    <w:multiLevelType w:val="hybridMultilevel"/>
    <w:tmpl w:val="0D3041D4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57105"/>
    <w:multiLevelType w:val="hybridMultilevel"/>
    <w:tmpl w:val="2618B604"/>
    <w:lvl w:ilvl="0" w:tplc="0A6A0A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5536B0"/>
    <w:multiLevelType w:val="hybridMultilevel"/>
    <w:tmpl w:val="1BD6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EB8"/>
    <w:multiLevelType w:val="hybridMultilevel"/>
    <w:tmpl w:val="FAF2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64C35"/>
    <w:multiLevelType w:val="hybridMultilevel"/>
    <w:tmpl w:val="7ABE6DA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85966"/>
    <w:multiLevelType w:val="hybridMultilevel"/>
    <w:tmpl w:val="E7FE9506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A5EA1"/>
    <w:multiLevelType w:val="hybridMultilevel"/>
    <w:tmpl w:val="FBF4817C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360D0"/>
    <w:multiLevelType w:val="hybridMultilevel"/>
    <w:tmpl w:val="BEB82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B6307"/>
    <w:multiLevelType w:val="hybridMultilevel"/>
    <w:tmpl w:val="240E7A46"/>
    <w:lvl w:ilvl="0" w:tplc="323A4E24">
      <w:start w:val="1"/>
      <w:numFmt w:val="decimal"/>
      <w:lvlText w:val="(%1)"/>
      <w:lvlJc w:val="left"/>
      <w:pPr>
        <w:ind w:left="720" w:hanging="360"/>
      </w:pPr>
      <w:rPr>
        <w:rFonts w:hint="default"/>
        <w:position w:val="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111DB"/>
    <w:multiLevelType w:val="hybridMultilevel"/>
    <w:tmpl w:val="FAB6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90083"/>
    <w:multiLevelType w:val="hybridMultilevel"/>
    <w:tmpl w:val="E6282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6476F"/>
    <w:multiLevelType w:val="hybridMultilevel"/>
    <w:tmpl w:val="933E4A82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A6A0A6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A182D"/>
    <w:multiLevelType w:val="hybridMultilevel"/>
    <w:tmpl w:val="B83EA82C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F2B14"/>
    <w:multiLevelType w:val="hybridMultilevel"/>
    <w:tmpl w:val="AF3E6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476EE"/>
    <w:multiLevelType w:val="hybridMultilevel"/>
    <w:tmpl w:val="D2802130"/>
    <w:lvl w:ilvl="0" w:tplc="323A4E24">
      <w:start w:val="1"/>
      <w:numFmt w:val="decimal"/>
      <w:lvlText w:val="(%1)"/>
      <w:lvlJc w:val="left"/>
      <w:pPr>
        <w:ind w:left="720" w:hanging="360"/>
      </w:pPr>
      <w:rPr>
        <w:rFonts w:hint="default"/>
        <w:position w:val="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40075"/>
    <w:multiLevelType w:val="hybridMultilevel"/>
    <w:tmpl w:val="21726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C0C2A"/>
    <w:multiLevelType w:val="hybridMultilevel"/>
    <w:tmpl w:val="CD666AB2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50BEE"/>
    <w:multiLevelType w:val="hybridMultilevel"/>
    <w:tmpl w:val="D43481FE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2585E"/>
    <w:multiLevelType w:val="hybridMultilevel"/>
    <w:tmpl w:val="0E981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F5751"/>
    <w:multiLevelType w:val="hybridMultilevel"/>
    <w:tmpl w:val="051C3B6E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20995"/>
    <w:multiLevelType w:val="hybridMultilevel"/>
    <w:tmpl w:val="8B94176C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05BD0"/>
    <w:multiLevelType w:val="hybridMultilevel"/>
    <w:tmpl w:val="0CC05F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5433996"/>
    <w:multiLevelType w:val="hybridMultilevel"/>
    <w:tmpl w:val="33F48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B4083"/>
    <w:multiLevelType w:val="hybridMultilevel"/>
    <w:tmpl w:val="A5B0EE4E"/>
    <w:lvl w:ilvl="0" w:tplc="C20AA1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5B4E196E"/>
    <w:multiLevelType w:val="hybridMultilevel"/>
    <w:tmpl w:val="9A983482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12403"/>
    <w:multiLevelType w:val="hybridMultilevel"/>
    <w:tmpl w:val="E4A2D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D14E0"/>
    <w:multiLevelType w:val="hybridMultilevel"/>
    <w:tmpl w:val="BA722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9223B4"/>
    <w:multiLevelType w:val="hybridMultilevel"/>
    <w:tmpl w:val="AA8C31D6"/>
    <w:lvl w:ilvl="0" w:tplc="B62075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0C127C"/>
    <w:multiLevelType w:val="hybridMultilevel"/>
    <w:tmpl w:val="2C62041E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91172"/>
    <w:multiLevelType w:val="hybridMultilevel"/>
    <w:tmpl w:val="3D08B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51A8C"/>
    <w:multiLevelType w:val="hybridMultilevel"/>
    <w:tmpl w:val="2FA88FBC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177D1"/>
    <w:multiLevelType w:val="hybridMultilevel"/>
    <w:tmpl w:val="C03EB1D8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2F12C2"/>
    <w:multiLevelType w:val="hybridMultilevel"/>
    <w:tmpl w:val="C644A114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E41A40"/>
    <w:multiLevelType w:val="hybridMultilevel"/>
    <w:tmpl w:val="7B2838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64708F"/>
    <w:multiLevelType w:val="hybridMultilevel"/>
    <w:tmpl w:val="F33CCA34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541F95"/>
    <w:multiLevelType w:val="hybridMultilevel"/>
    <w:tmpl w:val="A7063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2"/>
  </w:num>
  <w:num w:numId="4">
    <w:abstractNumId w:val="5"/>
  </w:num>
  <w:num w:numId="5">
    <w:abstractNumId w:val="14"/>
  </w:num>
  <w:num w:numId="6">
    <w:abstractNumId w:val="36"/>
  </w:num>
  <w:num w:numId="7">
    <w:abstractNumId w:val="24"/>
  </w:num>
  <w:num w:numId="8">
    <w:abstractNumId w:val="16"/>
  </w:num>
  <w:num w:numId="9">
    <w:abstractNumId w:val="11"/>
  </w:num>
  <w:num w:numId="10">
    <w:abstractNumId w:val="26"/>
  </w:num>
  <w:num w:numId="11">
    <w:abstractNumId w:val="30"/>
  </w:num>
  <w:num w:numId="12">
    <w:abstractNumId w:val="27"/>
  </w:num>
  <w:num w:numId="13">
    <w:abstractNumId w:val="10"/>
  </w:num>
  <w:num w:numId="14">
    <w:abstractNumId w:val="28"/>
  </w:num>
  <w:num w:numId="15">
    <w:abstractNumId w:val="19"/>
  </w:num>
  <w:num w:numId="16">
    <w:abstractNumId w:val="3"/>
  </w:num>
  <w:num w:numId="17">
    <w:abstractNumId w:val="23"/>
  </w:num>
  <w:num w:numId="18">
    <w:abstractNumId w:val="13"/>
  </w:num>
  <w:num w:numId="19">
    <w:abstractNumId w:val="9"/>
  </w:num>
  <w:num w:numId="20">
    <w:abstractNumId w:val="18"/>
  </w:num>
  <w:num w:numId="21">
    <w:abstractNumId w:val="12"/>
  </w:num>
  <w:num w:numId="22">
    <w:abstractNumId w:val="33"/>
  </w:num>
  <w:num w:numId="23">
    <w:abstractNumId w:val="32"/>
  </w:num>
  <w:num w:numId="24">
    <w:abstractNumId w:val="8"/>
  </w:num>
  <w:num w:numId="25">
    <w:abstractNumId w:val="35"/>
  </w:num>
  <w:num w:numId="26">
    <w:abstractNumId w:val="25"/>
  </w:num>
  <w:num w:numId="27">
    <w:abstractNumId w:val="31"/>
  </w:num>
  <w:num w:numId="28">
    <w:abstractNumId w:val="21"/>
  </w:num>
  <w:num w:numId="29">
    <w:abstractNumId w:val="1"/>
  </w:num>
  <w:num w:numId="30">
    <w:abstractNumId w:val="20"/>
  </w:num>
  <w:num w:numId="31">
    <w:abstractNumId w:val="2"/>
  </w:num>
  <w:num w:numId="32">
    <w:abstractNumId w:val="34"/>
  </w:num>
  <w:num w:numId="33">
    <w:abstractNumId w:val="6"/>
  </w:num>
  <w:num w:numId="34">
    <w:abstractNumId w:val="7"/>
  </w:num>
  <w:num w:numId="35">
    <w:abstractNumId w:val="29"/>
  </w:num>
  <w:num w:numId="36">
    <w:abstractNumId w:val="17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54438"/>
    <w:rsid w:val="00160571"/>
    <w:rsid w:val="0069352C"/>
    <w:rsid w:val="00802C15"/>
    <w:rsid w:val="00867D95"/>
    <w:rsid w:val="00954438"/>
    <w:rsid w:val="00BF2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38"/>
    <w:rPr>
      <w:lang w:val="bs-Latn-BA"/>
    </w:rPr>
  </w:style>
  <w:style w:type="paragraph" w:styleId="Naslov4">
    <w:name w:val="heading 4"/>
    <w:basedOn w:val="Normal"/>
    <w:link w:val="Naslov4Char"/>
    <w:uiPriority w:val="9"/>
    <w:qFormat/>
    <w:rsid w:val="009544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443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"/>
    <w:rsid w:val="0095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95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954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54438"/>
    <w:rPr>
      <w:lang w:val="bs-Latn-BA"/>
    </w:rPr>
  </w:style>
  <w:style w:type="paragraph" w:styleId="Podnoje">
    <w:name w:val="footer"/>
    <w:basedOn w:val="Normal"/>
    <w:link w:val="PodnojeChar"/>
    <w:uiPriority w:val="99"/>
    <w:unhideWhenUsed/>
    <w:rsid w:val="00954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438"/>
    <w:rPr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5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0F40-7593-4000-AEF9-6AA1301D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2064</Words>
  <Characters>11766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Ilhana</dc:creator>
  <cp:lastModifiedBy>Korisnik 017</cp:lastModifiedBy>
  <cp:revision>4</cp:revision>
  <cp:lastPrinted>2020-10-07T07:18:00Z</cp:lastPrinted>
  <dcterms:created xsi:type="dcterms:W3CDTF">2020-10-07T06:49:00Z</dcterms:created>
  <dcterms:modified xsi:type="dcterms:W3CDTF">2020-10-07T07:19:00Z</dcterms:modified>
</cp:coreProperties>
</file>